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77" w:rsidRPr="004E2936" w:rsidRDefault="00DA6277" w:rsidP="00DA6277">
      <w:pPr>
        <w:spacing w:line="240" w:lineRule="exact"/>
        <w:rPr>
          <w:rFonts w:ascii="Georgia" w:hAnsi="Georgia"/>
        </w:rPr>
      </w:pPr>
      <w:proofErr w:type="gramStart"/>
      <w:r w:rsidRPr="004E2936">
        <w:rPr>
          <w:rFonts w:ascii="Georgia" w:hAnsi="Georgia"/>
          <w:b/>
          <w:sz w:val="28"/>
          <w:szCs w:val="28"/>
          <w:lang w:val="it-CH"/>
        </w:rPr>
        <w:t>Accordo integrativo del contratto di affitto per appartamento</w:t>
      </w:r>
      <w:r w:rsidR="00177B61">
        <w:rPr>
          <w:rFonts w:ascii="Georgia" w:hAnsi="Georgia"/>
          <w:b/>
          <w:sz w:val="28"/>
          <w:szCs w:val="28"/>
          <w:lang w:val="it-CH"/>
        </w:rPr>
        <w:t xml:space="preserve"> </w:t>
      </w:r>
      <w:bookmarkStart w:id="0" w:name="_GoBack"/>
      <w:bookmarkEnd w:id="0"/>
      <w:r w:rsidRPr="004E2936">
        <w:rPr>
          <w:rFonts w:ascii="Georgia" w:hAnsi="Georgia"/>
          <w:b/>
          <w:sz w:val="28"/>
          <w:szCs w:val="28"/>
          <w:lang w:val="it-CH"/>
        </w:rPr>
        <w:t xml:space="preserve">/casa ammobiliata di vacanza per uso privato sull’utilizzo della </w:t>
      </w:r>
      <w:r w:rsidR="00177B61">
        <w:rPr>
          <w:rFonts w:ascii="Georgia" w:hAnsi="Georgia"/>
          <w:b/>
          <w:sz w:val="28"/>
          <w:szCs w:val="28"/>
          <w:lang w:val="it-CH"/>
        </w:rPr>
        <w:t>WLAN</w:t>
      </w:r>
      <w:proofErr w:type="gramEnd"/>
      <w:r w:rsidRPr="004E2936">
        <w:rPr>
          <w:rFonts w:ascii="Georgia" w:hAnsi="Georgia"/>
          <w:b/>
          <w:sz w:val="28"/>
          <w:szCs w:val="28"/>
        </w:rPr>
        <w:br/>
      </w:r>
    </w:p>
    <w:p w:rsidR="00DA6277" w:rsidRPr="004E2936" w:rsidRDefault="00DA6277" w:rsidP="00DA6277">
      <w:pPr>
        <w:tabs>
          <w:tab w:val="clear" w:pos="454"/>
          <w:tab w:val="clear" w:pos="1134"/>
          <w:tab w:val="clear" w:pos="5103"/>
        </w:tabs>
        <w:spacing w:line="240" w:lineRule="exact"/>
        <w:rPr>
          <w:rFonts w:ascii="Georgia" w:hAnsi="Georgia"/>
        </w:rPr>
      </w:pPr>
      <w:r w:rsidRPr="004E2936">
        <w:rPr>
          <w:rFonts w:ascii="Georgia" w:hAnsi="Georgia"/>
          <w:lang w:val="it-CH"/>
        </w:rPr>
        <w:t>È possibile utilizzare la rete inserendo un codice</w:t>
      </w:r>
      <w:r w:rsidRPr="004E2936">
        <w:rPr>
          <w:rFonts w:ascii="Georgia" w:hAnsi="Georgia"/>
        </w:rPr>
        <w:t xml:space="preserve"> </w:t>
      </w:r>
      <w:r w:rsidRPr="004E2936">
        <w:rPr>
          <w:rFonts w:ascii="Georgia" w:hAnsi="Georgia"/>
          <w:lang w:val="it-CH"/>
        </w:rPr>
        <w:t>che sarà rilasciato soltanto agli affittuari che accetteranno e firmeranno l’accordo di utilizzo qui di seguito descritto:</w:t>
      </w:r>
    </w:p>
    <w:p w:rsidR="00DA6277" w:rsidRPr="004E2936" w:rsidRDefault="00DA6277" w:rsidP="00DA6277">
      <w:pPr>
        <w:tabs>
          <w:tab w:val="clear" w:pos="454"/>
          <w:tab w:val="clear" w:pos="1134"/>
          <w:tab w:val="clear" w:pos="5103"/>
        </w:tabs>
        <w:spacing w:line="240" w:lineRule="exact"/>
        <w:ind w:left="720"/>
        <w:rPr>
          <w:rFonts w:ascii="Georgia" w:hAnsi="Georgia"/>
        </w:rPr>
      </w:pPr>
    </w:p>
    <w:p w:rsidR="00DA6277" w:rsidRPr="004E2936" w:rsidRDefault="00DA6277" w:rsidP="004E29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ind w:left="0" w:hanging="284"/>
        <w:rPr>
          <w:rFonts w:ascii="Georgia" w:hAnsi="Georgia"/>
        </w:rPr>
      </w:pPr>
      <w:r w:rsidRPr="004E2936">
        <w:rPr>
          <w:rFonts w:ascii="Georgia" w:hAnsi="Georgia"/>
          <w:lang w:val="it-CH"/>
        </w:rPr>
        <w:t>L’affittuario si assume la responsabilità di far osservare a tutti i coinquilini/ospiti dell’immobile il presente accordo di utilizzo, tenendo indenne il locatore da qualsiasi pretesa in caso di mancata osservanza.</w:t>
      </w:r>
    </w:p>
    <w:p w:rsidR="00DA6277" w:rsidRPr="004E2936" w:rsidRDefault="00DA6277" w:rsidP="004E29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ind w:left="0" w:hanging="284"/>
        <w:rPr>
          <w:rFonts w:ascii="Georgia" w:hAnsi="Georgia"/>
          <w:lang w:val="de-DE"/>
        </w:rPr>
      </w:pPr>
      <w:r w:rsidRPr="004E2936">
        <w:rPr>
          <w:rFonts w:ascii="Georgia" w:hAnsi="Georgia"/>
          <w:lang w:val="it-CH"/>
        </w:rPr>
        <w:t>L’affittuario conferma di accettare e sottoscrivere anche a nome dei coinquilini/ospiti l’esonero da responsabilità del locatore, contenuto nella presente dichiarazione.</w:t>
      </w:r>
      <w:r w:rsidRPr="004E2936">
        <w:rPr>
          <w:rFonts w:ascii="Georgia" w:hAnsi="Georgia"/>
        </w:rPr>
        <w:t xml:space="preserve"> </w:t>
      </w:r>
      <w:r w:rsidRPr="004E2936">
        <w:rPr>
          <w:rFonts w:ascii="Georgia" w:hAnsi="Georgia"/>
          <w:lang w:val="it-CH"/>
        </w:rPr>
        <w:t>Affittuario, coinquilini e ospiti saranno di seguito denominati «utente».</w:t>
      </w:r>
    </w:p>
    <w:p w:rsidR="00DA6277" w:rsidRPr="004E2936" w:rsidRDefault="00DA6277" w:rsidP="004E29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ind w:left="0" w:hanging="284"/>
        <w:rPr>
          <w:rFonts w:ascii="Georgia" w:hAnsi="Georgia"/>
          <w:lang w:val="it-CH"/>
        </w:rPr>
      </w:pPr>
      <w:r w:rsidRPr="004E2936">
        <w:rPr>
          <w:rFonts w:ascii="Georgia" w:hAnsi="Georgia"/>
          <w:lang w:val="it-CH"/>
        </w:rPr>
        <w:t>L’utilizzo della rete è gratuito e limitato alla durata della permanenza presso l’appartamento/la casa di vacanza.</w:t>
      </w:r>
      <w:r w:rsidRPr="004E2936">
        <w:rPr>
          <w:rFonts w:ascii="Georgia" w:hAnsi="Georgia"/>
        </w:rPr>
        <w:t xml:space="preserve"> </w:t>
      </w:r>
      <w:r w:rsidRPr="004E2936">
        <w:rPr>
          <w:rFonts w:ascii="Georgia" w:hAnsi="Georgia"/>
          <w:lang w:val="it-CH"/>
        </w:rPr>
        <w:t xml:space="preserve">Il locatore </w:t>
      </w:r>
      <w:r w:rsidRPr="004E2936">
        <w:rPr>
          <w:rFonts w:ascii="Georgia" w:hAnsi="Georgia"/>
          <w:b/>
          <w:lang w:val="it-CH"/>
        </w:rPr>
        <w:t>non offre</w:t>
      </w:r>
      <w:r w:rsidRPr="004E2936">
        <w:rPr>
          <w:rFonts w:ascii="Georgia" w:hAnsi="Georgia"/>
          <w:lang w:val="it-CH"/>
        </w:rPr>
        <w:t xml:space="preserve"> </w:t>
      </w:r>
      <w:r w:rsidRPr="004E2936">
        <w:rPr>
          <w:rFonts w:ascii="Georgia" w:hAnsi="Georgia"/>
          <w:b/>
          <w:lang w:val="it-CH"/>
        </w:rPr>
        <w:t>alcuna</w:t>
      </w:r>
      <w:r w:rsidRPr="004E2936">
        <w:rPr>
          <w:rFonts w:ascii="Georgia" w:hAnsi="Georgia"/>
          <w:lang w:val="it-CH"/>
        </w:rPr>
        <w:t xml:space="preserve"> </w:t>
      </w:r>
      <w:r w:rsidRPr="004E2936">
        <w:rPr>
          <w:rFonts w:ascii="Georgia" w:hAnsi="Georgia"/>
          <w:b/>
          <w:lang w:val="it-CH"/>
        </w:rPr>
        <w:t>garanzia sull’effettiva disponibilità dell’accesso a Internet</w:t>
      </w:r>
      <w:r w:rsidRPr="004E2936">
        <w:rPr>
          <w:rFonts w:ascii="Georgia" w:hAnsi="Georgia"/>
          <w:lang w:val="it-CH"/>
        </w:rPr>
        <w:t>.</w:t>
      </w:r>
      <w:r w:rsidRPr="004E2936">
        <w:rPr>
          <w:rFonts w:ascii="Georgia" w:hAnsi="Georgia"/>
        </w:rPr>
        <w:t xml:space="preserve"> </w:t>
      </w:r>
      <w:r w:rsidRPr="004E2936">
        <w:rPr>
          <w:rFonts w:ascii="Georgia" w:hAnsi="Georgia"/>
          <w:b/>
          <w:lang w:val="it-CH"/>
        </w:rPr>
        <w:t>Il codice non è cedibile a terzi.</w:t>
      </w:r>
      <w:r w:rsidRPr="004E2936">
        <w:rPr>
          <w:rFonts w:ascii="Georgia" w:hAnsi="Georgia"/>
        </w:rPr>
        <w:t xml:space="preserve"> </w:t>
      </w:r>
      <w:r w:rsidRPr="004E2936">
        <w:rPr>
          <w:rFonts w:ascii="Georgia" w:hAnsi="Georgia"/>
          <w:lang w:val="it-CH"/>
        </w:rPr>
        <w:t>Decorso un determinato periodo di tempo il codice scade e</w:t>
      </w:r>
      <w:r w:rsidRPr="004E2936">
        <w:rPr>
          <w:rFonts w:ascii="Georgia" w:hAnsi="Georgia"/>
        </w:rPr>
        <w:t xml:space="preserve"> </w:t>
      </w:r>
      <w:r w:rsidRPr="004E2936">
        <w:rPr>
          <w:rFonts w:ascii="Georgia" w:hAnsi="Georgia"/>
          <w:lang w:val="it-CH"/>
        </w:rPr>
        <w:t>può esserne richiesto uno nuovo.</w:t>
      </w:r>
      <w:r w:rsidRPr="004E2936">
        <w:rPr>
          <w:rFonts w:ascii="Georgia" w:hAnsi="Georgia"/>
        </w:rPr>
        <w:t xml:space="preserve"> </w:t>
      </w:r>
      <w:r w:rsidRPr="004E2936">
        <w:rPr>
          <w:rFonts w:ascii="Georgia" w:hAnsi="Georgia"/>
          <w:lang w:val="it-CH"/>
        </w:rPr>
        <w:t xml:space="preserve">Per informazioni in merito rivolgersi al locatore. </w:t>
      </w:r>
    </w:p>
    <w:p w:rsidR="00DA6277" w:rsidRPr="004E2936" w:rsidRDefault="00DA6277" w:rsidP="004E29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ind w:left="0" w:hanging="284"/>
        <w:rPr>
          <w:rFonts w:ascii="Georgia" w:hAnsi="Georgia"/>
        </w:rPr>
      </w:pPr>
      <w:r w:rsidRPr="004E2936">
        <w:rPr>
          <w:rFonts w:ascii="Georgia" w:hAnsi="Georgia" w:cs="Arial"/>
          <w:szCs w:val="22"/>
        </w:rPr>
        <w:t xml:space="preserve">Con la consegna del codice il locatore non si assume alcun obbligo. L’utilizzo della </w:t>
      </w:r>
      <w:r w:rsidR="00177B61">
        <w:rPr>
          <w:rFonts w:ascii="Georgia" w:hAnsi="Georgia" w:cs="Arial"/>
          <w:szCs w:val="22"/>
        </w:rPr>
        <w:t>WLAN</w:t>
      </w:r>
      <w:r w:rsidRPr="004E2936">
        <w:rPr>
          <w:rFonts w:ascii="Georgia" w:hAnsi="Georgia" w:cs="Arial"/>
          <w:szCs w:val="22"/>
        </w:rPr>
        <w:t xml:space="preserve"> è subordinato alle possibilità tecniche a disposizione. In particolare, l’utente non ha il diritto di utilizzare la </w:t>
      </w:r>
      <w:r w:rsidR="00177B61">
        <w:rPr>
          <w:rFonts w:ascii="Georgia" w:hAnsi="Georgia" w:cs="Arial"/>
          <w:szCs w:val="22"/>
        </w:rPr>
        <w:t>WLAN</w:t>
      </w:r>
      <w:r w:rsidRPr="004E2936">
        <w:rPr>
          <w:rFonts w:ascii="Georgia" w:hAnsi="Georgia" w:cs="Arial"/>
          <w:szCs w:val="22"/>
        </w:rPr>
        <w:t xml:space="preserve"> in un determinato modo o per un determinato soggiorno di vacanza. L'uso è consentito esclusivamente nell'ambito del normale soggiorno di villeggiatura. In caso di uso commerciale </w:t>
      </w:r>
      <w:proofErr w:type="gramStart"/>
      <w:r w:rsidRPr="004E2936">
        <w:rPr>
          <w:rFonts w:ascii="Georgia" w:hAnsi="Georgia" w:cs="Arial"/>
          <w:szCs w:val="22"/>
        </w:rPr>
        <w:t>ed</w:t>
      </w:r>
      <w:proofErr w:type="gramEnd"/>
      <w:r w:rsidRPr="004E2936">
        <w:rPr>
          <w:rFonts w:ascii="Georgia" w:hAnsi="Georgia" w:cs="Arial"/>
          <w:szCs w:val="22"/>
        </w:rPr>
        <w:t xml:space="preserve">/o eccessivo il locatore può bloccare l'accesso alla </w:t>
      </w:r>
      <w:r w:rsidR="00177B61">
        <w:rPr>
          <w:rFonts w:ascii="Georgia" w:hAnsi="Georgia" w:cs="Arial"/>
          <w:szCs w:val="22"/>
        </w:rPr>
        <w:t>WLAN</w:t>
      </w:r>
      <w:r w:rsidRPr="004E2936">
        <w:rPr>
          <w:rFonts w:ascii="Georgia" w:hAnsi="Georgia" w:cs="Arial"/>
          <w:szCs w:val="22"/>
        </w:rPr>
        <w:t>.</w:t>
      </w:r>
    </w:p>
    <w:p w:rsidR="00DA6277" w:rsidRPr="004E2936" w:rsidRDefault="00DA6277" w:rsidP="004E29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ind w:left="0" w:hanging="284"/>
        <w:rPr>
          <w:rFonts w:ascii="Georgia" w:hAnsi="Georgia" w:cs="Arial"/>
          <w:szCs w:val="22"/>
        </w:rPr>
      </w:pPr>
      <w:r w:rsidRPr="004E2936">
        <w:rPr>
          <w:rFonts w:ascii="Georgia" w:hAnsi="Georgia" w:cs="Arial"/>
          <w:szCs w:val="22"/>
        </w:rPr>
        <w:t xml:space="preserve">Con il presente accordo </w:t>
      </w:r>
      <w:r w:rsidRPr="004E2936">
        <w:rPr>
          <w:rFonts w:ascii="Georgia" w:hAnsi="Georgia" w:cs="Arial"/>
          <w:b/>
          <w:szCs w:val="22"/>
        </w:rPr>
        <w:t>si</w:t>
      </w:r>
      <w:r w:rsidRPr="004E2936">
        <w:rPr>
          <w:rFonts w:ascii="Georgia" w:hAnsi="Georgia" w:cs="Arial"/>
          <w:szCs w:val="22"/>
        </w:rPr>
        <w:t xml:space="preserve"> </w:t>
      </w:r>
      <w:r w:rsidRPr="004E2936">
        <w:rPr>
          <w:rFonts w:ascii="Georgia" w:hAnsi="Georgia" w:cs="Arial"/>
          <w:b/>
          <w:szCs w:val="22"/>
        </w:rPr>
        <w:t xml:space="preserve">esclude qualsiasi responsabilità </w:t>
      </w:r>
      <w:r w:rsidRPr="004E2936">
        <w:rPr>
          <w:rFonts w:ascii="Georgia" w:hAnsi="Georgia" w:cs="Arial"/>
          <w:szCs w:val="22"/>
        </w:rPr>
        <w:t xml:space="preserve">legata alla garanzia, al </w:t>
      </w:r>
      <w:r w:rsidRPr="004E2936">
        <w:rPr>
          <w:rFonts w:ascii="Georgia" w:hAnsi="Georgia" w:cs="Arial"/>
          <w:b/>
          <w:szCs w:val="22"/>
        </w:rPr>
        <w:t>risarcimento danni ecc.</w:t>
      </w:r>
      <w:r w:rsidRPr="004E2936">
        <w:rPr>
          <w:rFonts w:ascii="Georgia" w:hAnsi="Georgia" w:cs="Arial"/>
          <w:szCs w:val="22"/>
        </w:rPr>
        <w:t xml:space="preserve"> Il locatore non garantisce l'accesso illimitato alla </w:t>
      </w:r>
      <w:r w:rsidR="00177B61">
        <w:rPr>
          <w:rFonts w:ascii="Georgia" w:hAnsi="Georgia" w:cs="Arial"/>
          <w:szCs w:val="22"/>
        </w:rPr>
        <w:t>WLAN</w:t>
      </w:r>
      <w:r w:rsidRPr="004E2936">
        <w:rPr>
          <w:rFonts w:ascii="Georgia" w:hAnsi="Georgia" w:cs="Arial"/>
          <w:szCs w:val="22"/>
        </w:rPr>
        <w:t xml:space="preserve"> o in Internet e di conseguenza non si assume alcuna responsabilità per le conseguenze di eventuali sospensioni del servizio, di guasti, perdita di dati, ecc. In particolare non si </w:t>
      </w:r>
      <w:proofErr w:type="gramStart"/>
      <w:r w:rsidRPr="004E2936">
        <w:rPr>
          <w:rFonts w:ascii="Georgia" w:hAnsi="Georgia" w:cs="Arial"/>
          <w:szCs w:val="22"/>
        </w:rPr>
        <w:t>risponde</w:t>
      </w:r>
      <w:proofErr w:type="gramEnd"/>
      <w:r w:rsidRPr="004E2936">
        <w:rPr>
          <w:rFonts w:ascii="Georgia" w:hAnsi="Georgia" w:cs="Arial"/>
          <w:szCs w:val="22"/>
        </w:rPr>
        <w:t xml:space="preserve"> dei contenuti delle pagine web visualizzate o dei file scaricati, né di eventuali programmi dannosi (come virus ecc.) trasmessi utilizzando la </w:t>
      </w:r>
      <w:r w:rsidR="00177B61">
        <w:rPr>
          <w:rFonts w:ascii="Georgia" w:hAnsi="Georgia" w:cs="Arial"/>
          <w:szCs w:val="22"/>
        </w:rPr>
        <w:t>WLAN</w:t>
      </w:r>
      <w:r w:rsidRPr="004E2936">
        <w:rPr>
          <w:rFonts w:ascii="Georgia" w:hAnsi="Georgia" w:cs="Arial"/>
          <w:szCs w:val="22"/>
        </w:rPr>
        <w:t xml:space="preserve">. </w:t>
      </w:r>
      <w:r w:rsidRPr="004E2936">
        <w:rPr>
          <w:rFonts w:ascii="Georgia" w:hAnsi="Georgia" w:cs="Arial"/>
          <w:b/>
          <w:szCs w:val="22"/>
        </w:rPr>
        <w:t xml:space="preserve">L’utente prende </w:t>
      </w:r>
      <w:r w:rsidRPr="004E2936">
        <w:rPr>
          <w:rFonts w:ascii="Georgia" w:hAnsi="Georgia" w:cs="Arial"/>
          <w:szCs w:val="22"/>
        </w:rPr>
        <w:t xml:space="preserve">espressamente </w:t>
      </w:r>
      <w:r w:rsidRPr="004E2936">
        <w:rPr>
          <w:rFonts w:ascii="Georgia" w:hAnsi="Georgia" w:cs="Arial"/>
          <w:b/>
          <w:szCs w:val="22"/>
        </w:rPr>
        <w:t xml:space="preserve">atto dell’assenza di firewall o protezioni da virus </w:t>
      </w:r>
      <w:r w:rsidRPr="004E2936">
        <w:rPr>
          <w:rFonts w:ascii="Georgia" w:hAnsi="Georgia" w:cs="Arial"/>
          <w:szCs w:val="22"/>
        </w:rPr>
        <w:t xml:space="preserve">all’interno della </w:t>
      </w:r>
      <w:r w:rsidR="00177B61">
        <w:rPr>
          <w:rFonts w:ascii="Georgia" w:hAnsi="Georgia" w:cs="Arial"/>
          <w:b/>
          <w:szCs w:val="22"/>
        </w:rPr>
        <w:t>WLAN</w:t>
      </w:r>
      <w:r w:rsidRPr="004E2936">
        <w:rPr>
          <w:rFonts w:ascii="Georgia" w:hAnsi="Georgia" w:cs="Arial"/>
          <w:szCs w:val="22"/>
        </w:rPr>
        <w:t xml:space="preserve">, volta esclusivamente a fornire l’accesso a Internet. L’utente pertanto se ne assume direttamente la responsabilità. La trasmissione dei dati avviene in forma </w:t>
      </w:r>
      <w:r w:rsidRPr="004E2936">
        <w:rPr>
          <w:rFonts w:ascii="Georgia" w:hAnsi="Georgia" w:cs="Arial"/>
          <w:b/>
          <w:szCs w:val="22"/>
        </w:rPr>
        <w:t>non cifrata</w:t>
      </w:r>
      <w:r w:rsidRPr="004E2936">
        <w:rPr>
          <w:rFonts w:ascii="Georgia" w:hAnsi="Georgia" w:cs="Arial"/>
          <w:szCs w:val="22"/>
        </w:rPr>
        <w:t xml:space="preserve">. </w:t>
      </w:r>
      <w:r w:rsidRPr="004E2936">
        <w:rPr>
          <w:rFonts w:ascii="Georgia" w:hAnsi="Georgia" w:cs="Arial"/>
          <w:b/>
          <w:szCs w:val="22"/>
        </w:rPr>
        <w:t>L'utente</w:t>
      </w:r>
      <w:r w:rsidRPr="004E2936">
        <w:rPr>
          <w:rFonts w:ascii="Georgia" w:hAnsi="Georgia" w:cs="Arial"/>
          <w:szCs w:val="22"/>
        </w:rPr>
        <w:t xml:space="preserve"> deve provvedere </w:t>
      </w:r>
      <w:r w:rsidRPr="004E2936">
        <w:rPr>
          <w:rFonts w:ascii="Georgia" w:hAnsi="Georgia" w:cs="Arial"/>
          <w:b/>
          <w:szCs w:val="22"/>
        </w:rPr>
        <w:t>personalmente a un'adeguata protezione</w:t>
      </w:r>
      <w:r w:rsidRPr="004E2936">
        <w:rPr>
          <w:rFonts w:ascii="Georgia" w:hAnsi="Georgia" w:cs="Arial"/>
          <w:szCs w:val="22"/>
        </w:rPr>
        <w:t>.</w:t>
      </w:r>
    </w:p>
    <w:p w:rsidR="00DA6277" w:rsidRPr="004E2936" w:rsidRDefault="00DA6277" w:rsidP="004E29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ind w:left="0" w:hanging="284"/>
        <w:rPr>
          <w:rFonts w:ascii="Georgia" w:hAnsi="Georgia"/>
        </w:rPr>
      </w:pPr>
      <w:r w:rsidRPr="004E2936">
        <w:rPr>
          <w:rFonts w:ascii="Georgia" w:hAnsi="Georgia"/>
          <w:b/>
          <w:lang w:val="it-CH"/>
        </w:rPr>
        <w:t>All’utente è espressamente vietato</w:t>
      </w:r>
      <w:r w:rsidRPr="004E2936">
        <w:rPr>
          <w:rFonts w:ascii="Georgia" w:hAnsi="Georgia"/>
          <w:lang w:val="it-CH"/>
        </w:rPr>
        <w:t xml:space="preserve"> l’uso della </w:t>
      </w:r>
      <w:r w:rsidR="00177B61">
        <w:rPr>
          <w:rFonts w:ascii="Georgia" w:hAnsi="Georgia"/>
          <w:lang w:val="it-CH"/>
        </w:rPr>
        <w:t>WLAN</w:t>
      </w:r>
      <w:r w:rsidRPr="004E2936">
        <w:rPr>
          <w:rFonts w:ascii="Georgia" w:hAnsi="Georgia"/>
          <w:lang w:val="it-CH"/>
        </w:rPr>
        <w:t xml:space="preserve"> per il caricamento </w:t>
      </w:r>
      <w:r w:rsidRPr="004E2936">
        <w:rPr>
          <w:rFonts w:ascii="Georgia" w:hAnsi="Georgia"/>
        </w:rPr>
        <w:t>di dati, file, video ecc.,</w:t>
      </w:r>
      <w:r w:rsidRPr="004E2936">
        <w:rPr>
          <w:rFonts w:ascii="Georgia" w:hAnsi="Georgia"/>
          <w:lang w:val="it-CH"/>
        </w:rPr>
        <w:t xml:space="preserve"> o qualsiasi altra forma di diffusione di contenuti illegali, immorali, razzisti o protetti dal diritto d’autore, </w:t>
      </w:r>
      <w:proofErr w:type="gramStart"/>
      <w:r w:rsidRPr="004E2936">
        <w:rPr>
          <w:rFonts w:ascii="Georgia" w:hAnsi="Georgia"/>
          <w:lang w:val="it-CH"/>
        </w:rPr>
        <w:t>nonché</w:t>
      </w:r>
      <w:proofErr w:type="gramEnd"/>
      <w:r w:rsidRPr="004E2936">
        <w:rPr>
          <w:rFonts w:ascii="Georgia" w:hAnsi="Georgia"/>
          <w:lang w:val="it-CH"/>
        </w:rPr>
        <w:t xml:space="preserve"> per l'incitamento a reati o per la manipolazione di software/hardware e di apparecchiature e attrezzature di qualsivoglia tipo.</w:t>
      </w:r>
      <w:r w:rsidRPr="004E2936">
        <w:rPr>
          <w:rFonts w:ascii="Georgia" w:hAnsi="Georgia"/>
        </w:rPr>
        <w:t xml:space="preserve"> È altresì vietata la trasmissione di SPAM ecc. Questa disposizione deve intendersi applicabile anche alla consultazione di siti web e/o al download di dati, file, video ecc. </w:t>
      </w:r>
    </w:p>
    <w:p w:rsidR="00DA6277" w:rsidRPr="004E2936" w:rsidRDefault="00DA6277" w:rsidP="004E29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ind w:left="0" w:hanging="284"/>
        <w:rPr>
          <w:rFonts w:ascii="Georgia" w:hAnsi="Georgia" w:cs="Arial"/>
          <w:szCs w:val="22"/>
        </w:rPr>
      </w:pPr>
      <w:r w:rsidRPr="004E2936">
        <w:rPr>
          <w:rFonts w:ascii="Georgia" w:hAnsi="Georgia" w:cs="Arial"/>
          <w:szCs w:val="22"/>
        </w:rPr>
        <w:t xml:space="preserve">È vietato qualsiasi uso indebito della </w:t>
      </w:r>
      <w:r w:rsidR="00177B61">
        <w:rPr>
          <w:rFonts w:ascii="Georgia" w:hAnsi="Georgia" w:cs="Arial"/>
          <w:szCs w:val="22"/>
        </w:rPr>
        <w:t>WLAN</w:t>
      </w:r>
      <w:r w:rsidRPr="004E2936">
        <w:rPr>
          <w:rFonts w:ascii="Georgia" w:hAnsi="Georgia" w:cs="Arial"/>
          <w:szCs w:val="22"/>
        </w:rPr>
        <w:t xml:space="preserve">, in particolare qualora comporti conseguenze giuridiche a danno di terzi o del locatario, e qualsiasi intervento nell'architettura della </w:t>
      </w:r>
      <w:r w:rsidR="00177B61">
        <w:rPr>
          <w:rFonts w:ascii="Georgia" w:hAnsi="Georgia" w:cs="Arial"/>
          <w:szCs w:val="22"/>
        </w:rPr>
        <w:t>WLAN</w:t>
      </w:r>
      <w:r w:rsidRPr="004E2936">
        <w:rPr>
          <w:rFonts w:ascii="Georgia" w:hAnsi="Georgia" w:cs="Arial"/>
          <w:szCs w:val="22"/>
        </w:rPr>
        <w:t xml:space="preserve"> (sia software sia hardware). </w:t>
      </w:r>
    </w:p>
    <w:p w:rsidR="00DA6277" w:rsidRPr="004E2936" w:rsidRDefault="00DA6277" w:rsidP="004E29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ind w:left="0" w:hanging="284"/>
        <w:rPr>
          <w:rFonts w:ascii="Georgia" w:hAnsi="Georgia"/>
        </w:rPr>
      </w:pPr>
      <w:r w:rsidRPr="004E2936">
        <w:rPr>
          <w:rFonts w:ascii="Georgia" w:hAnsi="Georgia"/>
          <w:lang w:val="it-CH"/>
        </w:rPr>
        <w:t xml:space="preserve">L'affittuario è tenuto a rispondere degli eventuali danni derivanti dall'utilizzo della </w:t>
      </w:r>
      <w:r w:rsidR="00177B61">
        <w:rPr>
          <w:rFonts w:ascii="Georgia" w:hAnsi="Georgia"/>
          <w:lang w:val="it-CH"/>
        </w:rPr>
        <w:t>WLAN</w:t>
      </w:r>
      <w:r w:rsidRPr="004E2936">
        <w:rPr>
          <w:rFonts w:ascii="Georgia" w:hAnsi="Georgia"/>
          <w:lang w:val="it-CH"/>
        </w:rPr>
        <w:t xml:space="preserve">. Nel caso in cui </w:t>
      </w:r>
      <w:proofErr w:type="gramStart"/>
      <w:r w:rsidRPr="004E2936">
        <w:rPr>
          <w:rFonts w:ascii="Georgia" w:hAnsi="Georgia"/>
          <w:lang w:val="it-CH"/>
        </w:rPr>
        <w:t>venissero</w:t>
      </w:r>
      <w:proofErr w:type="gramEnd"/>
      <w:r w:rsidRPr="004E2936">
        <w:rPr>
          <w:rFonts w:ascii="Georgia" w:hAnsi="Georgia"/>
          <w:lang w:val="it-CH"/>
        </w:rPr>
        <w:t xml:space="preserve"> avanzate pretese contro il locatore da parte di terzi per un qualsiasi motivo legato all’utilizzo della </w:t>
      </w:r>
      <w:r w:rsidR="00177B61">
        <w:rPr>
          <w:rFonts w:ascii="Georgia" w:hAnsi="Georgia"/>
          <w:lang w:val="it-CH"/>
        </w:rPr>
        <w:t>WLAN</w:t>
      </w:r>
      <w:r w:rsidRPr="004E2936">
        <w:rPr>
          <w:rFonts w:ascii="Georgia" w:hAnsi="Georgia"/>
          <w:lang w:val="it-CH"/>
        </w:rPr>
        <w:t xml:space="preserve"> da parte dell’utente, l’affittuario ha l'obbligo di tenere immediatamente indenne il locatore da qualsiasi rivendicazione e azione legale.</w:t>
      </w:r>
      <w:r w:rsidRPr="004E2936">
        <w:rPr>
          <w:rFonts w:ascii="Georgia" w:hAnsi="Georgia"/>
        </w:rPr>
        <w:t xml:space="preserve"> </w:t>
      </w:r>
    </w:p>
    <w:p w:rsidR="00DA6277" w:rsidRPr="004E2936" w:rsidRDefault="00DA6277" w:rsidP="004E29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ind w:left="0" w:hanging="284"/>
        <w:rPr>
          <w:rFonts w:ascii="Georgia" w:hAnsi="Georgia"/>
        </w:rPr>
      </w:pPr>
      <w:r w:rsidRPr="004E2936">
        <w:rPr>
          <w:rFonts w:ascii="Georgia" w:hAnsi="Georgia"/>
          <w:lang w:val="it-CH"/>
        </w:rPr>
        <w:t xml:space="preserve">In caso di reale o presunta violazione delle condizioni di utilizzo è possibile bloccare l’uso della </w:t>
      </w:r>
      <w:r w:rsidR="00177B61">
        <w:rPr>
          <w:rFonts w:ascii="Georgia" w:hAnsi="Georgia"/>
          <w:lang w:val="it-CH"/>
        </w:rPr>
        <w:t>WLAN</w:t>
      </w:r>
      <w:r w:rsidRPr="004E2936">
        <w:rPr>
          <w:rFonts w:ascii="Georgia" w:hAnsi="Georgia"/>
          <w:lang w:val="it-CH"/>
        </w:rPr>
        <w:t xml:space="preserve"> in qualsiasi momento e senza obbligo di alcuna motivazione.</w:t>
      </w:r>
      <w:r w:rsidRPr="004E2936">
        <w:rPr>
          <w:rFonts w:ascii="Georgia" w:hAnsi="Georgia"/>
        </w:rPr>
        <w:t xml:space="preserve"> </w:t>
      </w:r>
      <w:r w:rsidRPr="004E2936">
        <w:rPr>
          <w:rFonts w:ascii="Georgia" w:hAnsi="Georgia"/>
          <w:b/>
          <w:lang w:val="it-CH"/>
        </w:rPr>
        <w:t>Si esclude espressamente qualsiasi responsabilità per un’eventuale perdita dei dati.</w:t>
      </w:r>
      <w:r w:rsidRPr="004E2936">
        <w:rPr>
          <w:rFonts w:ascii="Georgia" w:hAnsi="Georgia"/>
        </w:rPr>
        <w:t xml:space="preserve"> </w:t>
      </w:r>
    </w:p>
    <w:p w:rsidR="00DA6277" w:rsidRPr="004E2936" w:rsidRDefault="00DA6277" w:rsidP="004E29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ind w:left="0" w:hanging="284"/>
        <w:rPr>
          <w:rFonts w:ascii="Georgia" w:hAnsi="Georgia"/>
        </w:rPr>
      </w:pPr>
      <w:r w:rsidRPr="004E2936">
        <w:rPr>
          <w:rFonts w:ascii="Georgia" w:hAnsi="Georgia"/>
          <w:lang w:val="it-CH"/>
        </w:rPr>
        <w:t>Il locatore è autorizzato a rilasciare informazioni alle autorità competenti sull’affittuario e/o utente (incluso il relativo indirizzo) in presenza di un fondato sospetto di reato.</w:t>
      </w:r>
      <w:r w:rsidRPr="004E2936">
        <w:rPr>
          <w:rFonts w:ascii="Georgia" w:hAnsi="Georgia"/>
        </w:rPr>
        <w:t xml:space="preserve"> </w:t>
      </w:r>
      <w:r w:rsidRPr="004E2936">
        <w:rPr>
          <w:rFonts w:ascii="Georgia" w:hAnsi="Georgia"/>
          <w:lang w:val="it-CH"/>
        </w:rPr>
        <w:t>Il locatore è inoltre autorizzato, su richiesta delle autorità, a comunicare le generalità e l’indirizzo dell’affittuario e/o utente.</w:t>
      </w:r>
    </w:p>
    <w:p w:rsidR="00DA6277" w:rsidRPr="004E2936" w:rsidRDefault="00DA6277" w:rsidP="004E2936">
      <w:pPr>
        <w:numPr>
          <w:ilvl w:val="0"/>
          <w:numId w:val="1"/>
        </w:numPr>
        <w:tabs>
          <w:tab w:val="clear" w:pos="454"/>
          <w:tab w:val="clear" w:pos="1134"/>
          <w:tab w:val="clear" w:pos="5103"/>
        </w:tabs>
        <w:spacing w:line="240" w:lineRule="exact"/>
        <w:ind w:left="0" w:hanging="284"/>
        <w:rPr>
          <w:rFonts w:ascii="Georgia" w:hAnsi="Georgia"/>
        </w:rPr>
      </w:pPr>
      <w:r w:rsidRPr="004E2936">
        <w:rPr>
          <w:rFonts w:ascii="Georgia" w:hAnsi="Georgia" w:cs="Arial"/>
          <w:b/>
          <w:szCs w:val="22"/>
        </w:rPr>
        <w:t>Questo accordo integrativo costituisce parte integrante del contratto di locazione ed è esclusivamente sottoposto al diritto svizzero. Unico foro competente è quello del luogo in cui l'oggetto locato è situato.</w:t>
      </w:r>
    </w:p>
    <w:p w:rsidR="00DA6277" w:rsidRDefault="00DA6277" w:rsidP="00DA6277">
      <w:pPr>
        <w:spacing w:line="240" w:lineRule="exact"/>
        <w:rPr>
          <w:rFonts w:ascii="Georgia" w:hAnsi="Georgia"/>
        </w:rPr>
      </w:pPr>
    </w:p>
    <w:p w:rsidR="004E2936" w:rsidRPr="004E2936" w:rsidRDefault="004E2936" w:rsidP="00DA6277">
      <w:pPr>
        <w:spacing w:line="240" w:lineRule="exact"/>
        <w:rPr>
          <w:rFonts w:ascii="Georgia" w:hAnsi="Georgia"/>
        </w:rPr>
      </w:pPr>
    </w:p>
    <w:p w:rsidR="00DA6277" w:rsidRPr="004E2936" w:rsidRDefault="00DA6277" w:rsidP="00DA6277">
      <w:pPr>
        <w:spacing w:line="240" w:lineRule="exact"/>
        <w:rPr>
          <w:rFonts w:ascii="Georgia" w:hAnsi="Georgia"/>
        </w:rPr>
      </w:pPr>
      <w:r w:rsidRPr="004E2936">
        <w:rPr>
          <w:rFonts w:ascii="Georgia" w:hAnsi="Georgia"/>
          <w:lang w:val="it-CH"/>
        </w:rPr>
        <w:sym w:font="Wingdings" w:char="F06F"/>
      </w:r>
      <w:r w:rsidRPr="004E2936">
        <w:rPr>
          <w:rFonts w:ascii="Georgia" w:hAnsi="Georgia"/>
          <w:lang w:val="it-CH"/>
        </w:rPr>
        <w:t xml:space="preserve"> Approvo il presente accordo di utilizzo.</w:t>
      </w:r>
      <w:r w:rsidRPr="004E2936">
        <w:rPr>
          <w:rFonts w:ascii="Georgia" w:hAnsi="Georgia"/>
        </w:rPr>
        <w:t xml:space="preserve"> </w:t>
      </w:r>
    </w:p>
    <w:p w:rsidR="00DA6277" w:rsidRPr="004E2936" w:rsidRDefault="00DA6277" w:rsidP="00DA6277">
      <w:pPr>
        <w:spacing w:line="240" w:lineRule="exact"/>
        <w:rPr>
          <w:rFonts w:ascii="Georgia" w:hAnsi="Georgia"/>
        </w:rPr>
      </w:pPr>
      <w:r w:rsidRPr="004E2936">
        <w:rPr>
          <w:rFonts w:ascii="Georgia" w:hAnsi="Georgia"/>
        </w:rPr>
        <w:br/>
      </w:r>
    </w:p>
    <w:p w:rsidR="005E0DC8" w:rsidRPr="004E2936" w:rsidRDefault="00DA6277" w:rsidP="004E2936">
      <w:pPr>
        <w:tabs>
          <w:tab w:val="clear" w:pos="454"/>
          <w:tab w:val="clear" w:pos="1134"/>
          <w:tab w:val="right" w:leader="dot" w:pos="8930"/>
        </w:tabs>
        <w:spacing w:line="240" w:lineRule="exact"/>
      </w:pPr>
      <w:r w:rsidRPr="004E2936">
        <w:rPr>
          <w:rFonts w:ascii="Georgia" w:hAnsi="Georgia"/>
        </w:rPr>
        <w:t>Luogo e data ……………………………………………….  Firma ………………………………………………………</w:t>
      </w:r>
    </w:p>
    <w:sectPr w:rsidR="005E0DC8" w:rsidRPr="004E2936" w:rsidSect="00A4302E">
      <w:footerReference w:type="default" r:id="rId8"/>
      <w:pgSz w:w="11907" w:h="16840" w:code="9"/>
      <w:pgMar w:top="851" w:right="1134" w:bottom="709" w:left="1701" w:header="720" w:footer="36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E7" w:rsidRDefault="00B51580">
      <w:pPr>
        <w:spacing w:line="240" w:lineRule="auto"/>
      </w:pPr>
      <w:r>
        <w:separator/>
      </w:r>
    </w:p>
  </w:endnote>
  <w:endnote w:type="continuationSeparator" w:id="0">
    <w:p w:rsidR="00EB2FE7" w:rsidRDefault="00B51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D6" w:rsidRDefault="00DA627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77B61">
      <w:rPr>
        <w:noProof/>
      </w:rPr>
      <w:t>1</w:t>
    </w:r>
    <w:r>
      <w:fldChar w:fldCharType="end"/>
    </w:r>
  </w:p>
  <w:p w:rsidR="00650FD6" w:rsidRDefault="00177B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E7" w:rsidRDefault="00B51580">
      <w:pPr>
        <w:spacing w:line="240" w:lineRule="auto"/>
      </w:pPr>
      <w:r>
        <w:separator/>
      </w:r>
    </w:p>
  </w:footnote>
  <w:footnote w:type="continuationSeparator" w:id="0">
    <w:p w:rsidR="00EB2FE7" w:rsidRDefault="00B515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63D5"/>
    <w:multiLevelType w:val="hybridMultilevel"/>
    <w:tmpl w:val="6BCC0A44"/>
    <w:lvl w:ilvl="0" w:tplc="5CD8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77"/>
    <w:rsid w:val="00160A7A"/>
    <w:rsid w:val="00177B61"/>
    <w:rsid w:val="004E2936"/>
    <w:rsid w:val="00635796"/>
    <w:rsid w:val="00B51580"/>
    <w:rsid w:val="00DA6277"/>
    <w:rsid w:val="00E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277"/>
    <w:pPr>
      <w:tabs>
        <w:tab w:val="left" w:pos="454"/>
        <w:tab w:val="left" w:pos="1134"/>
        <w:tab w:val="left" w:pos="5103"/>
      </w:tabs>
      <w:spacing w:after="0" w:line="300" w:lineRule="atLeast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6277"/>
    <w:pPr>
      <w:tabs>
        <w:tab w:val="clear" w:pos="454"/>
        <w:tab w:val="clear" w:pos="1134"/>
        <w:tab w:val="clear" w:pos="5103"/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A6277"/>
    <w:rPr>
      <w:rFonts w:ascii="Arial" w:eastAsia="Times New Roman" w:hAnsi="Arial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277"/>
    <w:pPr>
      <w:tabs>
        <w:tab w:val="left" w:pos="454"/>
        <w:tab w:val="left" w:pos="1134"/>
        <w:tab w:val="left" w:pos="5103"/>
      </w:tabs>
      <w:spacing w:after="0" w:line="300" w:lineRule="atLeast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6277"/>
    <w:pPr>
      <w:tabs>
        <w:tab w:val="clear" w:pos="454"/>
        <w:tab w:val="clear" w:pos="1134"/>
        <w:tab w:val="clear" w:pos="5103"/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A6277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A92AFFBE.dotm</Template>
  <TotalTime>0</TotalTime>
  <Pages>1</Pages>
  <Words>608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 Tourismus-Verband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Grosoli</dc:creator>
  <cp:lastModifiedBy>Anja Bernet</cp:lastModifiedBy>
  <cp:revision>3</cp:revision>
  <dcterms:created xsi:type="dcterms:W3CDTF">2016-07-20T10:33:00Z</dcterms:created>
  <dcterms:modified xsi:type="dcterms:W3CDTF">2016-07-20T14:37:00Z</dcterms:modified>
</cp:coreProperties>
</file>