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98" w:rsidRPr="00BE1C6B" w:rsidRDefault="00117F98" w:rsidP="00117F98">
      <w:pPr>
        <w:tabs>
          <w:tab w:val="right" w:leader="dot" w:pos="8930"/>
        </w:tabs>
        <w:spacing w:line="240" w:lineRule="exact"/>
        <w:rPr>
          <w:rFonts w:ascii="Georgia" w:hAnsi="Georgia"/>
          <w:szCs w:val="24"/>
          <w:lang w:val="fr-CH"/>
        </w:rPr>
      </w:pPr>
      <w:r>
        <w:rPr>
          <w:rFonts w:ascii="Georgia" w:hAnsi="Georgia"/>
          <w:b/>
          <w:noProof/>
          <w:sz w:val="28"/>
          <w:szCs w:val="24"/>
          <w:lang w:val="fr-CH"/>
        </w:rPr>
        <w:t>C</w:t>
      </w:r>
      <w:r w:rsidRPr="00BE1C6B">
        <w:rPr>
          <w:rFonts w:ascii="Georgia" w:hAnsi="Georgia"/>
          <w:b/>
          <w:noProof/>
          <w:sz w:val="28"/>
          <w:szCs w:val="24"/>
          <w:lang w:val="fr-CH"/>
        </w:rPr>
        <w:t>onvention complémentaire au contrat de bail pour un appartement de vacances meublé/une maison de vacances meublée à usage privé concernant l</w:t>
      </w:r>
      <w:r w:rsidR="003503A4">
        <w:rPr>
          <w:rFonts w:ascii="Georgia" w:hAnsi="Georgia"/>
          <w:b/>
          <w:noProof/>
          <w:sz w:val="28"/>
          <w:szCs w:val="24"/>
          <w:lang w:val="fr-CH"/>
        </w:rPr>
        <w:t>’</w:t>
      </w:r>
      <w:r w:rsidRPr="00BE1C6B">
        <w:rPr>
          <w:rFonts w:ascii="Georgia" w:hAnsi="Georgia"/>
          <w:b/>
          <w:noProof/>
          <w:sz w:val="28"/>
          <w:szCs w:val="24"/>
          <w:lang w:val="fr-CH"/>
        </w:rPr>
        <w:t>utilisation du WLAN</w:t>
      </w:r>
      <w:r w:rsidRPr="00BE1C6B">
        <w:rPr>
          <w:rFonts w:ascii="Georgia" w:hAnsi="Georgia"/>
          <w:b/>
          <w:sz w:val="28"/>
          <w:szCs w:val="24"/>
          <w:lang w:val="fr-CH"/>
        </w:rPr>
        <w:br/>
      </w:r>
    </w:p>
    <w:p w:rsidR="00117F98" w:rsidRPr="00BE1C6B" w:rsidRDefault="00117F98" w:rsidP="00117F98">
      <w:p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Pour pouvoir utiliser le WLAN, il faut saisir un code, lequel est uniquement communiqué aux locataires qui acceptent la présente convention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et y apposent leur signature:</w:t>
      </w:r>
      <w:r w:rsidR="007D4053">
        <w:rPr>
          <w:rFonts w:ascii="Georgia" w:hAnsi="Georgia"/>
          <w:szCs w:val="24"/>
          <w:lang w:val="fr-CH"/>
        </w:rPr>
        <w:br/>
      </w:r>
    </w:p>
    <w:p w:rsidR="00117F98" w:rsidRPr="00BE1C6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Le locataire se porte garant du respect des conditions de la présente convention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par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ensemble des cooccupants de la location de vacances et, en cas de manquement, il décharge le bailleur de toutes les réclamations en résultant.</w:t>
      </w:r>
    </w:p>
    <w:p w:rsidR="00117F98" w:rsidRPr="00BE1C6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Le locataire confirme qu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il accepte également et signe au nom des cooccupants</w:t>
      </w:r>
      <w:r w:rsidR="006207BD">
        <w:rPr>
          <w:rFonts w:ascii="Georgia" w:hAnsi="Georgia"/>
          <w:noProof/>
          <w:szCs w:val="24"/>
          <w:lang w:val="fr-CH"/>
        </w:rPr>
        <w:t xml:space="preserve"> et des </w:t>
      </w:r>
      <w:r w:rsidR="000F2662">
        <w:rPr>
          <w:rFonts w:ascii="Georgia" w:hAnsi="Georgia"/>
          <w:noProof/>
          <w:szCs w:val="24"/>
          <w:lang w:val="fr-CH"/>
        </w:rPr>
        <w:t>invité</w:t>
      </w:r>
      <w:r w:rsidR="006207BD">
        <w:rPr>
          <w:rFonts w:ascii="Georgia" w:hAnsi="Georgia"/>
          <w:noProof/>
          <w:szCs w:val="24"/>
          <w:lang w:val="fr-CH"/>
        </w:rPr>
        <w:t>s</w:t>
      </w:r>
      <w:r w:rsidRPr="00BE1C6B">
        <w:rPr>
          <w:rFonts w:ascii="Georgia" w:hAnsi="Georgia"/>
          <w:noProof/>
          <w:szCs w:val="24"/>
          <w:lang w:val="fr-CH"/>
        </w:rPr>
        <w:t xml:space="preserve"> la clause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exonération de la responsabilité du bailleur qui figure dans la présente déclaration.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="007A5A0C">
        <w:rPr>
          <w:rFonts w:ascii="Georgia" w:hAnsi="Georgia"/>
          <w:noProof/>
          <w:szCs w:val="24"/>
          <w:lang w:val="fr-CH"/>
        </w:rPr>
        <w:t xml:space="preserve">Le locataire, </w:t>
      </w:r>
      <w:r w:rsidRPr="00BE1C6B">
        <w:rPr>
          <w:rFonts w:ascii="Georgia" w:hAnsi="Georgia"/>
          <w:noProof/>
          <w:szCs w:val="24"/>
          <w:lang w:val="fr-CH"/>
        </w:rPr>
        <w:t xml:space="preserve">les cooccupants </w:t>
      </w:r>
      <w:r w:rsidR="007A5A0C">
        <w:rPr>
          <w:rFonts w:ascii="Georgia" w:hAnsi="Georgia"/>
          <w:noProof/>
          <w:szCs w:val="24"/>
          <w:lang w:val="fr-CH"/>
        </w:rPr>
        <w:t xml:space="preserve">et les </w:t>
      </w:r>
      <w:r w:rsidR="000F2662">
        <w:rPr>
          <w:rFonts w:ascii="Georgia" w:hAnsi="Georgia"/>
          <w:noProof/>
          <w:szCs w:val="24"/>
          <w:lang w:val="fr-CH"/>
        </w:rPr>
        <w:t>invité</w:t>
      </w:r>
      <w:r w:rsidR="007A5A0C">
        <w:rPr>
          <w:rFonts w:ascii="Georgia" w:hAnsi="Georgia"/>
          <w:noProof/>
          <w:szCs w:val="24"/>
          <w:lang w:val="fr-CH"/>
        </w:rPr>
        <w:t xml:space="preserve">s </w:t>
      </w:r>
      <w:r w:rsidRPr="00BE1C6B">
        <w:rPr>
          <w:rFonts w:ascii="Georgia" w:hAnsi="Georgia"/>
          <w:noProof/>
          <w:szCs w:val="24"/>
          <w:lang w:val="fr-CH"/>
        </w:rPr>
        <w:t>sont désignés collectivement «l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utilisateur» ci-après.</w:t>
      </w:r>
    </w:p>
    <w:p w:rsidR="00117F98" w:rsidRPr="00BE1C6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est payante et limitée à la durée du séjour dans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appartement de vacances/la maison de vacances.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 xml:space="preserve">Dans ce cadre, le bailleur </w:t>
      </w:r>
      <w:r w:rsidRPr="00BE1C6B">
        <w:rPr>
          <w:rFonts w:ascii="Georgia" w:hAnsi="Georgia"/>
          <w:b/>
          <w:noProof/>
          <w:szCs w:val="24"/>
          <w:lang w:val="fr-CH"/>
        </w:rPr>
        <w:t>ne saurait garantir la disponibilité effective de l</w:t>
      </w:r>
      <w:r w:rsidR="003503A4">
        <w:rPr>
          <w:rFonts w:ascii="Georgia" w:hAnsi="Georgia"/>
          <w:b/>
          <w:noProof/>
          <w:szCs w:val="24"/>
          <w:lang w:val="fr-CH"/>
        </w:rPr>
        <w:t>’</w:t>
      </w:r>
      <w:r w:rsidRPr="00BE1C6B">
        <w:rPr>
          <w:rFonts w:ascii="Georgia" w:hAnsi="Georgia"/>
          <w:b/>
          <w:noProof/>
          <w:szCs w:val="24"/>
          <w:lang w:val="fr-CH"/>
        </w:rPr>
        <w:t>accès à Internet</w:t>
      </w:r>
      <w:r w:rsidRPr="00BE1C6B">
        <w:rPr>
          <w:rFonts w:ascii="Georgia" w:hAnsi="Georgia"/>
          <w:noProof/>
          <w:szCs w:val="24"/>
          <w:lang w:val="fr-CH"/>
        </w:rPr>
        <w:t>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b/>
          <w:noProof/>
          <w:szCs w:val="24"/>
          <w:lang w:val="fr-CH"/>
        </w:rPr>
        <w:t>En outre, il est strictement interdit à l</w:t>
      </w:r>
      <w:r w:rsidR="003503A4">
        <w:rPr>
          <w:rFonts w:ascii="Georgia" w:hAnsi="Georgia"/>
          <w:b/>
          <w:noProof/>
          <w:szCs w:val="24"/>
          <w:lang w:val="fr-CH"/>
        </w:rPr>
        <w:t>’</w:t>
      </w:r>
      <w:r w:rsidRPr="00BE1C6B">
        <w:rPr>
          <w:rFonts w:ascii="Georgia" w:hAnsi="Georgia"/>
          <w:b/>
          <w:noProof/>
          <w:szCs w:val="24"/>
          <w:lang w:val="fr-CH"/>
        </w:rPr>
        <w:t>utilisateur de communiquer le code à des tiers</w:t>
      </w:r>
      <w:r w:rsidRPr="00BE1C6B">
        <w:rPr>
          <w:rFonts w:ascii="Georgia" w:hAnsi="Georgia"/>
          <w:noProof/>
          <w:szCs w:val="24"/>
          <w:lang w:val="fr-CH"/>
        </w:rPr>
        <w:t>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Ce code devient inopérant à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issue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une période déterminée.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Un nouveau code peut alors être demandé.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Des informations à ce sujet peuvent être obtenues auprès du bailleur.</w:t>
      </w:r>
      <w:r w:rsidRPr="00BE1C6B">
        <w:rPr>
          <w:rFonts w:ascii="Georgia" w:hAnsi="Georgia"/>
          <w:szCs w:val="24"/>
          <w:lang w:val="fr-CH"/>
        </w:rPr>
        <w:t xml:space="preserve"> </w:t>
      </w:r>
    </w:p>
    <w:p w:rsidR="00117F98" w:rsidRPr="00BE1C6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En remettant le code, le loueur n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assume aucune obligation.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a lieu en fonction des possibilités techniques. En particulier,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utilisateur ne peut pas faire valoir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un droit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du WLAN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une manière ou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une durée spécifique quelconque.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doit se faire uniquement dans le cadre de ce qui est habituel lors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un séjour de vacances.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En cas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à des fins professionnelles et/ou excessives, le loueur est en droit de bloquer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accès au WLAN.</w:t>
      </w:r>
    </w:p>
    <w:p w:rsidR="00117F98" w:rsidRPr="00BE1C6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 xml:space="preserve">Par les présentes, </w:t>
      </w:r>
      <w:r w:rsidRPr="00BE1C6B">
        <w:rPr>
          <w:rFonts w:ascii="Georgia" w:hAnsi="Georgia"/>
          <w:b/>
          <w:noProof/>
          <w:szCs w:val="24"/>
          <w:lang w:val="fr-CH"/>
        </w:rPr>
        <w:t>toute responsabilité</w:t>
      </w:r>
      <w:r w:rsidRPr="00BE1C6B">
        <w:rPr>
          <w:rFonts w:ascii="Georgia" w:hAnsi="Georgia"/>
          <w:noProof/>
          <w:szCs w:val="24"/>
          <w:lang w:val="fr-CH"/>
        </w:rPr>
        <w:t xml:space="preserve"> de garantie et </w:t>
      </w:r>
      <w:r w:rsidRPr="00BE1C6B">
        <w:rPr>
          <w:rFonts w:ascii="Georgia" w:hAnsi="Georgia"/>
          <w:b/>
          <w:noProof/>
          <w:szCs w:val="24"/>
          <w:lang w:val="fr-CH"/>
        </w:rPr>
        <w:t>toute indemnisation, etc. sont exclues</w:t>
      </w:r>
      <w:r w:rsidRPr="00BE1C6B">
        <w:rPr>
          <w:rFonts w:ascii="Georgia" w:hAnsi="Georgia"/>
          <w:noProof/>
          <w:szCs w:val="24"/>
          <w:lang w:val="fr-CH"/>
        </w:rPr>
        <w:t>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="003503A4">
        <w:rPr>
          <w:rFonts w:ascii="Georgia" w:hAnsi="Georgia"/>
          <w:noProof/>
          <w:szCs w:val="24"/>
          <w:lang w:val="fr-CH"/>
        </w:rPr>
        <w:t>Le bailleur ne garantit pas l’accès illimité au WLAN ou à Internet et ne r</w:t>
      </w:r>
      <w:r w:rsidR="003503A4" w:rsidRPr="006207BD">
        <w:rPr>
          <w:rFonts w:ascii="Georgia" w:hAnsi="Georgia"/>
          <w:noProof/>
          <w:szCs w:val="24"/>
          <w:lang w:val="fr-CH"/>
        </w:rPr>
        <w:t xml:space="preserve">épond par conséquent pas des conséquences des interruptions et des pannes ainsi que des pertes de données, etc. </w:t>
      </w:r>
      <w:r w:rsidRPr="00BE1C6B">
        <w:rPr>
          <w:rFonts w:ascii="Georgia" w:hAnsi="Georgia"/>
          <w:noProof/>
          <w:szCs w:val="24"/>
          <w:lang w:val="fr-CH"/>
        </w:rPr>
        <w:t>En particulier, aucune responsabilité n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est assumée en ce qui concerne le contenu des sites Internet consultés ou des données téléchargées ainsi que les éventuels programmes malveillants (virus, etc.) liés à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du WLAN.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b/>
          <w:noProof/>
          <w:szCs w:val="24"/>
          <w:lang w:val="fr-CH"/>
        </w:rPr>
        <w:t>L</w:t>
      </w:r>
      <w:r w:rsidR="003503A4">
        <w:rPr>
          <w:rFonts w:ascii="Georgia" w:hAnsi="Georgia"/>
          <w:b/>
          <w:noProof/>
          <w:szCs w:val="24"/>
          <w:lang w:val="fr-CH"/>
        </w:rPr>
        <w:t>’</w:t>
      </w:r>
      <w:r w:rsidRPr="00BE1C6B">
        <w:rPr>
          <w:rFonts w:ascii="Georgia" w:hAnsi="Georgia"/>
          <w:b/>
          <w:noProof/>
          <w:szCs w:val="24"/>
          <w:lang w:val="fr-CH"/>
        </w:rPr>
        <w:t xml:space="preserve">utilisateur prend expressément acte </w:t>
      </w:r>
      <w:r w:rsidRPr="00BE1C6B">
        <w:rPr>
          <w:rFonts w:ascii="Georgia" w:hAnsi="Georgia"/>
          <w:noProof/>
          <w:szCs w:val="24"/>
          <w:lang w:val="fr-CH"/>
        </w:rPr>
        <w:t xml:space="preserve">du fait </w:t>
      </w:r>
      <w:r w:rsidRPr="00BE1C6B">
        <w:rPr>
          <w:rFonts w:ascii="Georgia" w:hAnsi="Georgia"/>
          <w:b/>
          <w:noProof/>
          <w:szCs w:val="24"/>
          <w:lang w:val="fr-CH"/>
        </w:rPr>
        <w:t>que le WLAN</w:t>
      </w:r>
      <w:r w:rsidRPr="00BE1C6B">
        <w:rPr>
          <w:rFonts w:ascii="Georgia" w:hAnsi="Georgia"/>
          <w:noProof/>
          <w:szCs w:val="24"/>
          <w:lang w:val="fr-CH"/>
        </w:rPr>
        <w:t xml:space="preserve"> permet uniquement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 xml:space="preserve">avoir accès à Internet mais </w:t>
      </w:r>
      <w:r w:rsidRPr="00BE1C6B">
        <w:rPr>
          <w:rFonts w:ascii="Georgia" w:hAnsi="Georgia"/>
          <w:b/>
          <w:noProof/>
          <w:szCs w:val="24"/>
          <w:lang w:val="fr-CH"/>
        </w:rPr>
        <w:t>n</w:t>
      </w:r>
      <w:r w:rsidR="003503A4">
        <w:rPr>
          <w:rFonts w:ascii="Georgia" w:hAnsi="Georgia"/>
          <w:b/>
          <w:noProof/>
          <w:szCs w:val="24"/>
          <w:lang w:val="fr-CH"/>
        </w:rPr>
        <w:t>’</w:t>
      </w:r>
      <w:r w:rsidRPr="00BE1C6B">
        <w:rPr>
          <w:rFonts w:ascii="Georgia" w:hAnsi="Georgia"/>
          <w:b/>
          <w:noProof/>
          <w:szCs w:val="24"/>
          <w:lang w:val="fr-CH"/>
        </w:rPr>
        <w:t>intègre aucun logiciel antivirus ou programme pare-feu</w:t>
      </w:r>
      <w:r w:rsidRPr="00BE1C6B">
        <w:rPr>
          <w:rFonts w:ascii="Georgia" w:hAnsi="Georgia"/>
          <w:noProof/>
          <w:szCs w:val="24"/>
          <w:lang w:val="fr-CH"/>
        </w:rPr>
        <w:t>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Il est de la responsabilité de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utilisateur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assurer sa protection à cet égard.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 xml:space="preserve">Le </w:t>
      </w:r>
      <w:r w:rsidRPr="00BE1C6B">
        <w:rPr>
          <w:rFonts w:ascii="Georgia" w:hAnsi="Georgia"/>
          <w:b/>
          <w:noProof/>
          <w:szCs w:val="24"/>
          <w:lang w:val="fr-CH"/>
        </w:rPr>
        <w:t>transfert des données</w:t>
      </w:r>
      <w:r w:rsidRPr="00BE1C6B">
        <w:rPr>
          <w:rFonts w:ascii="Georgia" w:hAnsi="Georgia"/>
          <w:noProof/>
          <w:szCs w:val="24"/>
          <w:lang w:val="fr-CH"/>
        </w:rPr>
        <w:t xml:space="preserve"> se fait </w:t>
      </w:r>
      <w:r w:rsidRPr="00BE1C6B">
        <w:rPr>
          <w:rFonts w:ascii="Georgia" w:hAnsi="Georgia"/>
          <w:b/>
          <w:noProof/>
          <w:szCs w:val="24"/>
          <w:lang w:val="fr-CH"/>
        </w:rPr>
        <w:t>sans codage</w:t>
      </w:r>
      <w:r w:rsidRPr="00BE1C6B">
        <w:rPr>
          <w:rFonts w:ascii="Georgia" w:hAnsi="Georgia"/>
          <w:noProof/>
          <w:szCs w:val="24"/>
          <w:lang w:val="fr-CH"/>
        </w:rPr>
        <w:t>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 xml:space="preserve">utilisateur doit veiller à se </w:t>
      </w:r>
      <w:r w:rsidRPr="00BE1C6B">
        <w:rPr>
          <w:rFonts w:ascii="Georgia" w:hAnsi="Georgia"/>
          <w:b/>
          <w:noProof/>
          <w:szCs w:val="24"/>
          <w:lang w:val="fr-CH"/>
        </w:rPr>
        <w:t>protéger lui-même</w:t>
      </w:r>
      <w:r w:rsidRPr="00BE1C6B">
        <w:rPr>
          <w:rFonts w:ascii="Georgia" w:hAnsi="Georgia"/>
          <w:noProof/>
          <w:szCs w:val="24"/>
          <w:lang w:val="fr-CH"/>
        </w:rPr>
        <w:t xml:space="preserve"> en conséquence.</w:t>
      </w:r>
    </w:p>
    <w:p w:rsidR="00117F98" w:rsidRPr="00853CE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b/>
          <w:szCs w:val="24"/>
          <w:lang w:val="fr-CH"/>
        </w:rPr>
        <w:t xml:space="preserve">Il </w:t>
      </w:r>
      <w:r w:rsidRPr="000E6705">
        <w:rPr>
          <w:rFonts w:ascii="Georgia" w:hAnsi="Georgia"/>
          <w:b/>
          <w:szCs w:val="24"/>
          <w:lang w:val="fr-CH"/>
        </w:rPr>
        <w:t>est expressément interdit</w:t>
      </w:r>
      <w:r w:rsidRPr="000E6705">
        <w:rPr>
          <w:rFonts w:ascii="Georgia" w:hAnsi="Georgia"/>
          <w:szCs w:val="24"/>
          <w:lang w:val="fr-CH"/>
        </w:rPr>
        <w:t xml:space="preserve"> à l</w:t>
      </w:r>
      <w:r w:rsidR="003503A4">
        <w:rPr>
          <w:rFonts w:ascii="Georgia" w:hAnsi="Georgia"/>
          <w:szCs w:val="24"/>
          <w:lang w:val="fr-CH"/>
        </w:rPr>
        <w:t>’</w:t>
      </w:r>
      <w:r w:rsidRPr="000E6705">
        <w:rPr>
          <w:rFonts w:ascii="Georgia" w:hAnsi="Georgia"/>
          <w:szCs w:val="24"/>
          <w:lang w:val="fr-CH"/>
        </w:rPr>
        <w:t xml:space="preserve">utilisateur de se servir du WLAN pour procéder au </w:t>
      </w:r>
      <w:r w:rsidRPr="00853CEB">
        <w:rPr>
          <w:rFonts w:ascii="Georgia" w:hAnsi="Georgia"/>
          <w:szCs w:val="24"/>
          <w:lang w:val="fr-CH"/>
        </w:rPr>
        <w:t xml:space="preserve">téléchargement de données, fichiers, vidéos etc. ou à tout autre forme de diffusion de contenus qui sont </w:t>
      </w:r>
      <w:r w:rsidR="009C3416">
        <w:rPr>
          <w:rFonts w:ascii="Georgia" w:hAnsi="Georgia"/>
          <w:szCs w:val="24"/>
          <w:lang w:val="fr-CH"/>
        </w:rPr>
        <w:t xml:space="preserve">illicites, </w:t>
      </w:r>
      <w:r w:rsidR="009C3416" w:rsidRPr="00853CEB">
        <w:rPr>
          <w:rFonts w:ascii="Georgia" w:hAnsi="Georgia"/>
          <w:szCs w:val="24"/>
          <w:lang w:val="fr-CH"/>
        </w:rPr>
        <w:t xml:space="preserve">contraires </w:t>
      </w:r>
      <w:r w:rsidRPr="00853CEB">
        <w:rPr>
          <w:rFonts w:ascii="Georgia" w:hAnsi="Georgia"/>
          <w:szCs w:val="24"/>
          <w:lang w:val="fr-CH"/>
        </w:rPr>
        <w:t>aux bonnes mœurs</w:t>
      </w:r>
      <w:r w:rsidR="00B25981" w:rsidRPr="00853CEB">
        <w:rPr>
          <w:rFonts w:ascii="Georgia" w:hAnsi="Georgia"/>
          <w:szCs w:val="24"/>
          <w:lang w:val="fr-CH"/>
        </w:rPr>
        <w:t>, racistes</w:t>
      </w:r>
      <w:r w:rsidRPr="00853CEB">
        <w:rPr>
          <w:rFonts w:ascii="Georgia" w:hAnsi="Georgia"/>
          <w:szCs w:val="24"/>
          <w:lang w:val="fr-CH"/>
        </w:rPr>
        <w:t xml:space="preserve"> ou protégés par des droits d</w:t>
      </w:r>
      <w:r w:rsidR="003503A4">
        <w:rPr>
          <w:rFonts w:ascii="Georgia" w:hAnsi="Georgia"/>
          <w:szCs w:val="24"/>
          <w:lang w:val="fr-CH"/>
        </w:rPr>
        <w:t>’</w:t>
      </w:r>
      <w:r w:rsidRPr="00853CEB">
        <w:rPr>
          <w:rFonts w:ascii="Georgia" w:hAnsi="Georgia"/>
          <w:szCs w:val="24"/>
          <w:lang w:val="fr-CH"/>
        </w:rPr>
        <w:t>auteur</w:t>
      </w:r>
      <w:r w:rsidR="00B25981" w:rsidRPr="00853CEB">
        <w:rPr>
          <w:rFonts w:ascii="Georgia" w:hAnsi="Georgia"/>
          <w:szCs w:val="24"/>
          <w:lang w:val="fr-CH"/>
        </w:rPr>
        <w:t xml:space="preserve">, </w:t>
      </w:r>
      <w:r w:rsidR="00A65001" w:rsidRPr="00853CEB">
        <w:rPr>
          <w:rFonts w:ascii="Georgia" w:hAnsi="Georgia"/>
          <w:szCs w:val="24"/>
          <w:lang w:val="fr-CH"/>
        </w:rPr>
        <w:t xml:space="preserve">pour </w:t>
      </w:r>
      <w:r w:rsidR="00B25981" w:rsidRPr="00853CEB">
        <w:rPr>
          <w:rFonts w:ascii="Georgia" w:hAnsi="Georgia"/>
          <w:iCs/>
          <w:szCs w:val="24"/>
          <w:lang w:val="fr-CH"/>
        </w:rPr>
        <w:t xml:space="preserve">appeler à commettre des délits, </w:t>
      </w:r>
      <w:r w:rsidR="00A65001" w:rsidRPr="00853CEB">
        <w:rPr>
          <w:rFonts w:ascii="Georgia" w:hAnsi="Georgia"/>
          <w:iCs/>
          <w:szCs w:val="24"/>
          <w:lang w:val="fr-CH"/>
        </w:rPr>
        <w:t xml:space="preserve">pour </w:t>
      </w:r>
      <w:r w:rsidR="00B25981" w:rsidRPr="00853CEB">
        <w:rPr>
          <w:rFonts w:ascii="Georgia" w:hAnsi="Georgia"/>
          <w:iCs/>
          <w:szCs w:val="24"/>
          <w:lang w:val="fr-CH"/>
        </w:rPr>
        <w:t>manipuler des logiciels et des</w:t>
      </w:r>
      <w:r w:rsidR="00B25981" w:rsidRPr="00853CEB">
        <w:rPr>
          <w:rFonts w:ascii="Georgia" w:hAnsi="Georgia"/>
          <w:szCs w:val="24"/>
          <w:lang w:val="fr-CH"/>
        </w:rPr>
        <w:t xml:space="preserve"> </w:t>
      </w:r>
      <w:r w:rsidR="00A65001" w:rsidRPr="00853CEB">
        <w:rPr>
          <w:rFonts w:ascii="Georgia" w:hAnsi="Georgia"/>
          <w:szCs w:val="24"/>
          <w:lang w:val="fr-CH"/>
        </w:rPr>
        <w:t>outils informatiques ainsi que des appareils et des installations de tout genre.</w:t>
      </w:r>
      <w:r w:rsidR="00853CEB" w:rsidRPr="00853CEB">
        <w:rPr>
          <w:rFonts w:ascii="Georgia" w:hAnsi="Georgia"/>
          <w:szCs w:val="24"/>
          <w:lang w:val="fr-CH"/>
        </w:rPr>
        <w:t xml:space="preserve"> L</w:t>
      </w:r>
      <w:r w:rsidR="003503A4">
        <w:rPr>
          <w:rFonts w:ascii="Georgia" w:hAnsi="Georgia"/>
          <w:szCs w:val="24"/>
          <w:lang w:val="fr-CH"/>
        </w:rPr>
        <w:t>’</w:t>
      </w:r>
      <w:r w:rsidR="00853CEB" w:rsidRPr="00853CEB">
        <w:rPr>
          <w:rFonts w:ascii="Georgia" w:hAnsi="Georgia"/>
          <w:szCs w:val="24"/>
          <w:lang w:val="fr-CH"/>
        </w:rPr>
        <w:t>envoi de SPAM est interdit. Cette disposition s</w:t>
      </w:r>
      <w:r w:rsidR="003503A4">
        <w:rPr>
          <w:rFonts w:ascii="Georgia" w:hAnsi="Georgia"/>
          <w:szCs w:val="24"/>
          <w:lang w:val="fr-CH"/>
        </w:rPr>
        <w:t>’</w:t>
      </w:r>
      <w:r w:rsidR="00853CEB" w:rsidRPr="00853CEB">
        <w:rPr>
          <w:rFonts w:ascii="Georgia" w:hAnsi="Georgia"/>
          <w:szCs w:val="24"/>
          <w:lang w:val="fr-CH"/>
        </w:rPr>
        <w:t xml:space="preserve">applique </w:t>
      </w:r>
      <w:r w:rsidR="009C3416">
        <w:rPr>
          <w:rFonts w:ascii="Georgia" w:hAnsi="Georgia"/>
          <w:szCs w:val="24"/>
          <w:lang w:val="fr-CH"/>
        </w:rPr>
        <w:t>par analogie</w:t>
      </w:r>
      <w:r w:rsidR="00853CEB" w:rsidRPr="00853CEB">
        <w:rPr>
          <w:rFonts w:ascii="Georgia" w:hAnsi="Georgia"/>
          <w:szCs w:val="24"/>
          <w:lang w:val="fr-CH"/>
        </w:rPr>
        <w:t xml:space="preserve"> à la consultation de sites web et/ou au téléchargement de données, de fichiers, de vidéos, etc.</w:t>
      </w:r>
    </w:p>
    <w:p w:rsidR="00117F98" w:rsidRPr="00BE1C6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Toute forme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 abusive et/ou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intervention dans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 xml:space="preserve">équipement du WLAN (logiciel ou matériel sont strictement interdites), en particulier celles qui sont de nature </w:t>
      </w:r>
      <w:r w:rsidR="00AA3698">
        <w:rPr>
          <w:rFonts w:ascii="Georgia" w:hAnsi="Georgia"/>
          <w:noProof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à porter préjudice à des tiers ou au bailleur.</w:t>
      </w:r>
    </w:p>
    <w:p w:rsidR="00117F98" w:rsidRPr="00BE1C6B" w:rsidRDefault="00853CEB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>
        <w:rPr>
          <w:rFonts w:ascii="Georgia" w:hAnsi="Georgia"/>
          <w:noProof/>
          <w:szCs w:val="24"/>
          <w:lang w:val="fr-CH"/>
        </w:rPr>
        <w:t xml:space="preserve">Le locataire </w:t>
      </w:r>
      <w:r w:rsidRPr="00853CEB">
        <w:rPr>
          <w:rFonts w:ascii="Georgia" w:hAnsi="Georgia"/>
          <w:noProof/>
          <w:szCs w:val="24"/>
          <w:lang w:val="fr-CH"/>
        </w:rPr>
        <w:t>répond des dommages qu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853CEB">
        <w:rPr>
          <w:rFonts w:ascii="Georgia" w:hAnsi="Georgia"/>
          <w:noProof/>
          <w:szCs w:val="24"/>
          <w:lang w:val="fr-CH"/>
        </w:rPr>
        <w:t>il cause par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853CEB">
        <w:rPr>
          <w:rFonts w:ascii="Georgia" w:hAnsi="Georgia"/>
          <w:noProof/>
          <w:szCs w:val="24"/>
          <w:lang w:val="fr-CH"/>
        </w:rPr>
        <w:t xml:space="preserve">utilisation du WLAN. </w:t>
      </w:r>
      <w:r w:rsidR="00117F98" w:rsidRPr="00BE1C6B">
        <w:rPr>
          <w:rFonts w:ascii="Georgia" w:hAnsi="Georgia"/>
          <w:noProof/>
          <w:szCs w:val="24"/>
          <w:lang w:val="fr-CH"/>
        </w:rPr>
        <w:t>Si, pour quelque raison que ce soit, le bailleur doit répondre à des prétentions de tiers en rapport avec une utilisation du WLAN par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="00117F98" w:rsidRPr="00BE1C6B">
        <w:rPr>
          <w:rFonts w:ascii="Georgia" w:hAnsi="Georgia"/>
          <w:noProof/>
          <w:szCs w:val="24"/>
          <w:lang w:val="fr-CH"/>
        </w:rPr>
        <w:t>utilisateur, le locataire s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="00117F98" w:rsidRPr="00BE1C6B">
        <w:rPr>
          <w:rFonts w:ascii="Georgia" w:hAnsi="Georgia"/>
          <w:noProof/>
          <w:szCs w:val="24"/>
          <w:lang w:val="fr-CH"/>
        </w:rPr>
        <w:t>engage à indemniser</w:t>
      </w:r>
      <w:r>
        <w:rPr>
          <w:rFonts w:ascii="Georgia" w:hAnsi="Georgia"/>
          <w:noProof/>
          <w:szCs w:val="24"/>
          <w:lang w:val="fr-CH"/>
        </w:rPr>
        <w:t xml:space="preserve"> immédiatement</w:t>
      </w:r>
      <w:r w:rsidR="00117F98" w:rsidRPr="00BE1C6B">
        <w:rPr>
          <w:rFonts w:ascii="Georgia" w:hAnsi="Georgia"/>
          <w:noProof/>
          <w:szCs w:val="24"/>
          <w:lang w:val="fr-CH"/>
        </w:rPr>
        <w:t xml:space="preserve"> le bailleur et à le dé</w:t>
      </w:r>
      <w:r>
        <w:rPr>
          <w:rFonts w:ascii="Georgia" w:hAnsi="Georgia"/>
          <w:noProof/>
          <w:szCs w:val="24"/>
          <w:lang w:val="fr-CH"/>
        </w:rPr>
        <w:t>charger de toute responsabilité</w:t>
      </w:r>
      <w:r w:rsidR="00117F98" w:rsidRPr="00BE1C6B">
        <w:rPr>
          <w:rFonts w:ascii="Georgia" w:hAnsi="Georgia"/>
          <w:noProof/>
          <w:szCs w:val="24"/>
          <w:lang w:val="fr-CH"/>
        </w:rPr>
        <w:t>.</w:t>
      </w:r>
    </w:p>
    <w:p w:rsidR="00117F98" w:rsidRPr="00BE1C6B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En cas de non-respect avéré ou présumé des conditions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utilisation,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accès au WLAN peut être bloqué à tout moment sans indication de raisons.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 xml:space="preserve">Toute </w:t>
      </w:r>
      <w:r w:rsidRPr="003503A4">
        <w:rPr>
          <w:rFonts w:ascii="Georgia" w:hAnsi="Georgia"/>
          <w:b/>
          <w:noProof/>
          <w:szCs w:val="24"/>
          <w:lang w:val="fr-CH"/>
        </w:rPr>
        <w:t>responsabilité relative à une perte de données est expressément exclue</w:t>
      </w:r>
      <w:r w:rsidRPr="00BE1C6B">
        <w:rPr>
          <w:rFonts w:ascii="Georgia" w:hAnsi="Georgia"/>
          <w:noProof/>
          <w:szCs w:val="24"/>
          <w:lang w:val="fr-CH"/>
        </w:rPr>
        <w:t>.</w:t>
      </w:r>
    </w:p>
    <w:p w:rsidR="00117F98" w:rsidRDefault="00117F98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szCs w:val="24"/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En cas de soupçon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infraction dûment fondé, le bailleur est en droit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en informer les autorités compétentes en leur désignant le locataire et/ou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utilisateur (y compris son adresse).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Par ailleurs, à la demande des autorités, le bailleur est en droit de leur fournir les coordonnées, adresse comprise, du locataire et/ou de l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utilisateur.</w:t>
      </w:r>
    </w:p>
    <w:p w:rsidR="003503A4" w:rsidRPr="007D4053" w:rsidRDefault="003503A4" w:rsidP="005C7BFF">
      <w:pPr>
        <w:numPr>
          <w:ilvl w:val="0"/>
          <w:numId w:val="1"/>
        </w:numPr>
        <w:tabs>
          <w:tab w:val="clear" w:pos="454"/>
          <w:tab w:val="clear" w:pos="1134"/>
          <w:tab w:val="clear" w:pos="5103"/>
          <w:tab w:val="left" w:pos="0"/>
        </w:tabs>
        <w:spacing w:line="240" w:lineRule="exact"/>
        <w:ind w:left="0" w:hanging="284"/>
        <w:rPr>
          <w:rFonts w:ascii="Georgia" w:hAnsi="Georgia"/>
          <w:b/>
          <w:noProof/>
          <w:szCs w:val="24"/>
          <w:lang w:val="fr-CH"/>
        </w:rPr>
      </w:pPr>
      <w:r w:rsidRPr="007D4053">
        <w:rPr>
          <w:rFonts w:ascii="Georgia" w:hAnsi="Georgia"/>
          <w:b/>
          <w:noProof/>
          <w:szCs w:val="24"/>
          <w:lang w:val="fr-CH"/>
        </w:rPr>
        <w:t>L</w:t>
      </w:r>
      <w:r w:rsidR="007D4053">
        <w:rPr>
          <w:rFonts w:ascii="Georgia" w:hAnsi="Georgia"/>
          <w:b/>
          <w:noProof/>
          <w:szCs w:val="24"/>
          <w:lang w:val="fr-CH"/>
        </w:rPr>
        <w:t>a</w:t>
      </w:r>
      <w:r w:rsidRPr="007D4053">
        <w:rPr>
          <w:rFonts w:ascii="Georgia" w:hAnsi="Georgia"/>
          <w:b/>
          <w:noProof/>
          <w:szCs w:val="24"/>
          <w:lang w:val="fr-CH"/>
        </w:rPr>
        <w:t xml:space="preserve"> présente convention d’utilisation du WLAN fait partie intégrante du contrat de bail et relève exclusi</w:t>
      </w:r>
      <w:r w:rsidR="007D4053">
        <w:rPr>
          <w:rFonts w:ascii="Georgia" w:hAnsi="Georgia"/>
          <w:b/>
          <w:noProof/>
          <w:szCs w:val="24"/>
          <w:lang w:val="fr-CH"/>
        </w:rPr>
        <w:t>ve</w:t>
      </w:r>
      <w:r w:rsidRPr="007D4053">
        <w:rPr>
          <w:rFonts w:ascii="Georgia" w:hAnsi="Georgia"/>
          <w:b/>
          <w:noProof/>
          <w:szCs w:val="24"/>
          <w:lang w:val="fr-CH"/>
        </w:rPr>
        <w:t xml:space="preserve">ment du droit suisse. </w:t>
      </w:r>
      <w:r w:rsidR="007D4053" w:rsidRPr="007D4053">
        <w:rPr>
          <w:rFonts w:ascii="Georgia" w:hAnsi="Georgia"/>
          <w:b/>
          <w:noProof/>
          <w:szCs w:val="24"/>
          <w:lang w:val="fr-CH"/>
        </w:rPr>
        <w:t>La seule juridiction compétente est cel</w:t>
      </w:r>
      <w:r w:rsidR="007D4053">
        <w:rPr>
          <w:rFonts w:ascii="Georgia" w:hAnsi="Georgia"/>
          <w:b/>
          <w:noProof/>
          <w:szCs w:val="24"/>
          <w:lang w:val="fr-CH"/>
        </w:rPr>
        <w:t>le</w:t>
      </w:r>
      <w:r w:rsidR="007D4053" w:rsidRPr="007D4053">
        <w:rPr>
          <w:rFonts w:ascii="Georgia" w:hAnsi="Georgia"/>
          <w:b/>
          <w:noProof/>
          <w:szCs w:val="24"/>
          <w:lang w:val="fr-CH"/>
        </w:rPr>
        <w:t xml:space="preserve"> du lieu du bien loué.</w:t>
      </w:r>
    </w:p>
    <w:p w:rsidR="00117F98" w:rsidRPr="00BE1C6B" w:rsidRDefault="00117F98" w:rsidP="00117F98">
      <w:pPr>
        <w:spacing w:line="240" w:lineRule="exact"/>
        <w:rPr>
          <w:rFonts w:ascii="Georgia" w:hAnsi="Georgia"/>
          <w:szCs w:val="24"/>
          <w:lang w:val="fr-CH"/>
        </w:rPr>
      </w:pPr>
    </w:p>
    <w:p w:rsidR="005C7BFF" w:rsidRDefault="00117F98" w:rsidP="005C7BFF">
      <w:pPr>
        <w:spacing w:line="240" w:lineRule="exact"/>
        <w:rPr>
          <w:rFonts w:ascii="Georgia" w:hAnsi="Georgia"/>
          <w:noProof/>
          <w:szCs w:val="24"/>
          <w:lang w:val="fr-CH"/>
        </w:rPr>
      </w:pPr>
      <w:r w:rsidRPr="00BE1C6B">
        <w:rPr>
          <w:rFonts w:ascii="Georgia" w:hAnsi="Georgia"/>
          <w:szCs w:val="22"/>
          <w:lang w:val="fr-CH"/>
        </w:rPr>
        <w:sym w:font="Wingdings" w:char="F06F"/>
      </w:r>
      <w:r w:rsidRPr="00BE1C6B">
        <w:rPr>
          <w:rFonts w:ascii="Georgia" w:hAnsi="Georgia"/>
          <w:szCs w:val="24"/>
          <w:lang w:val="fr-CH"/>
        </w:rPr>
        <w:t xml:space="preserve"> </w:t>
      </w:r>
      <w:r w:rsidRPr="00BE1C6B">
        <w:rPr>
          <w:rFonts w:ascii="Georgia" w:hAnsi="Georgia"/>
          <w:noProof/>
          <w:szCs w:val="24"/>
          <w:lang w:val="fr-CH"/>
        </w:rPr>
        <w:t>Je déclare accepter les conditions de la présente convention d</w:t>
      </w:r>
      <w:r w:rsidR="003503A4">
        <w:rPr>
          <w:rFonts w:ascii="Georgia" w:hAnsi="Georgia"/>
          <w:noProof/>
          <w:szCs w:val="24"/>
          <w:lang w:val="fr-CH"/>
        </w:rPr>
        <w:t>’</w:t>
      </w:r>
      <w:r w:rsidRPr="00BE1C6B">
        <w:rPr>
          <w:rFonts w:ascii="Georgia" w:hAnsi="Georgia"/>
          <w:noProof/>
          <w:szCs w:val="24"/>
          <w:lang w:val="fr-CH"/>
        </w:rPr>
        <w:t>utilisation.</w:t>
      </w:r>
      <w:r w:rsidRPr="00BE1C6B">
        <w:rPr>
          <w:rFonts w:ascii="Georgia" w:hAnsi="Georgia"/>
          <w:szCs w:val="24"/>
          <w:lang w:val="fr-CH"/>
        </w:rPr>
        <w:t xml:space="preserve"> </w:t>
      </w:r>
      <w:r w:rsidR="005C7BFF">
        <w:rPr>
          <w:rFonts w:ascii="Georgia" w:hAnsi="Georgia"/>
          <w:szCs w:val="24"/>
          <w:lang w:val="fr-CH"/>
        </w:rPr>
        <w:br/>
      </w:r>
    </w:p>
    <w:p w:rsidR="000B25A7" w:rsidRPr="00117F98" w:rsidRDefault="00117F98" w:rsidP="005C7BFF">
      <w:pPr>
        <w:spacing w:line="240" w:lineRule="exact"/>
        <w:rPr>
          <w:lang w:val="fr-CH"/>
        </w:rPr>
      </w:pPr>
      <w:r w:rsidRPr="00BE1C6B">
        <w:rPr>
          <w:rFonts w:ascii="Georgia" w:hAnsi="Georgia"/>
          <w:noProof/>
          <w:szCs w:val="24"/>
          <w:lang w:val="fr-CH"/>
        </w:rPr>
        <w:t>Lieu/</w:t>
      </w:r>
      <w:r w:rsidR="00901E4B">
        <w:rPr>
          <w:rFonts w:ascii="Georgia" w:hAnsi="Georgia"/>
          <w:noProof/>
          <w:szCs w:val="24"/>
          <w:lang w:val="fr-CH"/>
        </w:rPr>
        <w:t>D</w:t>
      </w:r>
      <w:r w:rsidRPr="00BE1C6B">
        <w:rPr>
          <w:rFonts w:ascii="Georgia" w:hAnsi="Georgia"/>
          <w:noProof/>
          <w:szCs w:val="24"/>
          <w:lang w:val="fr-CH"/>
        </w:rPr>
        <w:t>ate ……………………………………………… Signature ……………………………………………………</w:t>
      </w:r>
      <w:bookmarkStart w:id="0" w:name="_GoBack"/>
      <w:bookmarkEnd w:id="0"/>
    </w:p>
    <w:sectPr w:rsidR="000B25A7" w:rsidRPr="00117F98" w:rsidSect="005C7BFF">
      <w:footerReference w:type="default" r:id="rId9"/>
      <w:pgSz w:w="11907" w:h="16840" w:code="9"/>
      <w:pgMar w:top="709" w:right="1134" w:bottom="568" w:left="1418" w:header="720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91" w:rsidRDefault="00EB3591">
      <w:pPr>
        <w:spacing w:line="240" w:lineRule="auto"/>
      </w:pPr>
      <w:r>
        <w:separator/>
      </w:r>
    </w:p>
  </w:endnote>
  <w:endnote w:type="continuationSeparator" w:id="0">
    <w:p w:rsidR="00EB3591" w:rsidRDefault="00EB3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91" w:rsidRPr="00BE1C6B" w:rsidRDefault="00EB3591">
    <w:pPr>
      <w:pStyle w:val="Fuzeile"/>
      <w:jc w:val="right"/>
      <w:rPr>
        <w:rFonts w:ascii="Georgia" w:hAnsi="Georgia"/>
        <w:szCs w:val="24"/>
      </w:rPr>
    </w:pPr>
  </w:p>
  <w:p w:rsidR="00EB3591" w:rsidRPr="00BE1C6B" w:rsidRDefault="00EB3591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91" w:rsidRDefault="00EB3591">
      <w:pPr>
        <w:spacing w:line="240" w:lineRule="auto"/>
      </w:pPr>
      <w:r>
        <w:separator/>
      </w:r>
    </w:p>
  </w:footnote>
  <w:footnote w:type="continuationSeparator" w:id="0">
    <w:p w:rsidR="00EB3591" w:rsidRDefault="00EB3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C32"/>
    <w:multiLevelType w:val="hybridMultilevel"/>
    <w:tmpl w:val="280826F8"/>
    <w:lvl w:ilvl="0" w:tplc="5CD846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8"/>
    <w:rsid w:val="00023697"/>
    <w:rsid w:val="000B25A7"/>
    <w:rsid w:val="000F2662"/>
    <w:rsid w:val="00115250"/>
    <w:rsid w:val="00117F98"/>
    <w:rsid w:val="0020181A"/>
    <w:rsid w:val="003503A4"/>
    <w:rsid w:val="005C7BFF"/>
    <w:rsid w:val="006207BD"/>
    <w:rsid w:val="00723E1A"/>
    <w:rsid w:val="007A5A0C"/>
    <w:rsid w:val="007B403E"/>
    <w:rsid w:val="007D4053"/>
    <w:rsid w:val="007D67A2"/>
    <w:rsid w:val="00853CEB"/>
    <w:rsid w:val="00901E4B"/>
    <w:rsid w:val="0092393B"/>
    <w:rsid w:val="00940491"/>
    <w:rsid w:val="009C3416"/>
    <w:rsid w:val="009E7FAC"/>
    <w:rsid w:val="00A0032B"/>
    <w:rsid w:val="00A65001"/>
    <w:rsid w:val="00AA3698"/>
    <w:rsid w:val="00B25981"/>
    <w:rsid w:val="00C2545F"/>
    <w:rsid w:val="00D1227D"/>
    <w:rsid w:val="00DA408C"/>
    <w:rsid w:val="00E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F98"/>
    <w:pPr>
      <w:tabs>
        <w:tab w:val="left" w:pos="454"/>
        <w:tab w:val="left" w:pos="1134"/>
        <w:tab w:val="left" w:pos="5103"/>
      </w:tabs>
      <w:spacing w:line="300" w:lineRule="atLeast"/>
    </w:pPr>
    <w:rPr>
      <w:rFonts w:ascii="Arial" w:eastAsia="Times New Roman" w:hAnsi="Arial"/>
      <w:snapToGrid w:val="0"/>
      <w:sz w:val="22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17F98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F98"/>
    <w:rPr>
      <w:rFonts w:ascii="Arial" w:eastAsia="Times New Roman" w:hAnsi="Arial" w:cs="Times New Roman"/>
      <w:snapToGrid w:val="0"/>
      <w:szCs w:val="20"/>
      <w:lang w:val="de-DE" w:eastAsia="fr-FR"/>
    </w:rPr>
  </w:style>
  <w:style w:type="paragraph" w:styleId="Kopfzeile">
    <w:name w:val="header"/>
    <w:basedOn w:val="Standard"/>
    <w:link w:val="KopfzeileZchn"/>
    <w:uiPriority w:val="99"/>
    <w:unhideWhenUsed/>
    <w:rsid w:val="00A0032B"/>
    <w:pPr>
      <w:tabs>
        <w:tab w:val="clear" w:pos="454"/>
        <w:tab w:val="clear" w:pos="1134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0032B"/>
    <w:rPr>
      <w:rFonts w:ascii="Arial" w:eastAsia="Times New Roman" w:hAnsi="Arial" w:cs="Times New Roman"/>
      <w:snapToGrid w:val="0"/>
      <w:szCs w:val="20"/>
      <w:lang w:val="de-DE" w:eastAsia="fr-FR"/>
    </w:rPr>
  </w:style>
  <w:style w:type="character" w:customStyle="1" w:styleId="st">
    <w:name w:val="st"/>
    <w:basedOn w:val="Absatz-Standardschriftart"/>
    <w:rsid w:val="00B25981"/>
  </w:style>
  <w:style w:type="character" w:styleId="Hervorhebung">
    <w:name w:val="Emphasis"/>
    <w:uiPriority w:val="20"/>
    <w:qFormat/>
    <w:rsid w:val="00B2598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A3698"/>
    <w:rPr>
      <w:rFonts w:ascii="Segoe UI" w:eastAsia="Times New Roman" w:hAnsi="Segoe UI" w:cs="Segoe UI"/>
      <w:snapToGrid w:val="0"/>
      <w:sz w:val="18"/>
      <w:szCs w:val="18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F98"/>
    <w:pPr>
      <w:tabs>
        <w:tab w:val="left" w:pos="454"/>
        <w:tab w:val="left" w:pos="1134"/>
        <w:tab w:val="left" w:pos="5103"/>
      </w:tabs>
      <w:spacing w:line="300" w:lineRule="atLeast"/>
    </w:pPr>
    <w:rPr>
      <w:rFonts w:ascii="Arial" w:eastAsia="Times New Roman" w:hAnsi="Arial"/>
      <w:snapToGrid w:val="0"/>
      <w:sz w:val="22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17F98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F98"/>
    <w:rPr>
      <w:rFonts w:ascii="Arial" w:eastAsia="Times New Roman" w:hAnsi="Arial" w:cs="Times New Roman"/>
      <w:snapToGrid w:val="0"/>
      <w:szCs w:val="20"/>
      <w:lang w:val="de-DE" w:eastAsia="fr-FR"/>
    </w:rPr>
  </w:style>
  <w:style w:type="paragraph" w:styleId="Kopfzeile">
    <w:name w:val="header"/>
    <w:basedOn w:val="Standard"/>
    <w:link w:val="KopfzeileZchn"/>
    <w:uiPriority w:val="99"/>
    <w:unhideWhenUsed/>
    <w:rsid w:val="00A0032B"/>
    <w:pPr>
      <w:tabs>
        <w:tab w:val="clear" w:pos="454"/>
        <w:tab w:val="clear" w:pos="1134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0032B"/>
    <w:rPr>
      <w:rFonts w:ascii="Arial" w:eastAsia="Times New Roman" w:hAnsi="Arial" w:cs="Times New Roman"/>
      <w:snapToGrid w:val="0"/>
      <w:szCs w:val="20"/>
      <w:lang w:val="de-DE" w:eastAsia="fr-FR"/>
    </w:rPr>
  </w:style>
  <w:style w:type="character" w:customStyle="1" w:styleId="st">
    <w:name w:val="st"/>
    <w:basedOn w:val="Absatz-Standardschriftart"/>
    <w:rsid w:val="00B25981"/>
  </w:style>
  <w:style w:type="character" w:styleId="Hervorhebung">
    <w:name w:val="Emphasis"/>
    <w:uiPriority w:val="20"/>
    <w:qFormat/>
    <w:rsid w:val="00B2598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A3698"/>
    <w:rPr>
      <w:rFonts w:ascii="Segoe UI" w:eastAsia="Times New Roman" w:hAnsi="Segoe UI" w:cs="Segoe UI"/>
      <w:snapToGrid w:val="0"/>
      <w:sz w:val="18"/>
      <w:szCs w:val="18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88C5-18F8-4A99-9B03-BC1F07AB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AB180241.dotm</Template>
  <TotalTime>0</TotalTime>
  <Pages>1</Pages>
  <Words>650</Words>
  <Characters>4101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Tourismus-Verband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Bernet</dc:creator>
  <cp:lastModifiedBy>Anja Bernet</cp:lastModifiedBy>
  <cp:revision>2</cp:revision>
  <cp:lastPrinted>2016-07-13T11:49:00Z</cp:lastPrinted>
  <dcterms:created xsi:type="dcterms:W3CDTF">2016-07-20T10:24:00Z</dcterms:created>
  <dcterms:modified xsi:type="dcterms:W3CDTF">2016-07-20T10:24:00Z</dcterms:modified>
</cp:coreProperties>
</file>